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A1" w:rsidRDefault="008E4AA1" w:rsidP="008E4A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Informačné centrum mladých Orava v Tvrdošíne si Vás dovoľuje pozvať na kontinuálne vzdelávanie učiteľov, formou </w:t>
      </w:r>
      <w:r w:rsidR="00B76D11">
        <w:rPr>
          <w:rFonts w:ascii="Times New Roman" w:hAnsi="Times New Roman"/>
          <w:sz w:val="24"/>
          <w:szCs w:val="24"/>
        </w:rPr>
        <w:t>účasti na vzdelávaní</w:t>
      </w:r>
      <w:r>
        <w:rPr>
          <w:rFonts w:ascii="Times New Roman" w:hAnsi="Times New Roman"/>
          <w:sz w:val="24"/>
          <w:szCs w:val="24"/>
        </w:rPr>
        <w:t>:</w:t>
      </w:r>
    </w:p>
    <w:p w:rsidR="008E4AA1" w:rsidRDefault="008E4AA1" w:rsidP="008E4AA1">
      <w:pPr>
        <w:jc w:val="both"/>
        <w:rPr>
          <w:color w:val="1F497D"/>
        </w:rPr>
      </w:pPr>
      <w:r>
        <w:rPr>
          <w:color w:val="1F497D"/>
        </w:rPr>
        <w:t>Názov akreditovaného vzdelávania:</w:t>
      </w:r>
    </w:p>
    <w:p w:rsidR="008E4AA1" w:rsidRDefault="008E4AA1" w:rsidP="008E4AA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Inovačné vzdelávanie pre učiteľov zamerané na inovatívne metódy v práci s deťmi so špeciálnymi výchovno-vzdelávacími potrebami</w:t>
      </w:r>
    </w:p>
    <w:p w:rsidR="008E4AA1" w:rsidRDefault="008E4AA1" w:rsidP="008E4AA1">
      <w:pPr>
        <w:pStyle w:val="Odsekzoznamu"/>
        <w:ind w:left="1080"/>
        <w:jc w:val="both"/>
        <w:rPr>
          <w:rFonts w:ascii="Times New Roman" w:hAnsi="Times New Roman"/>
          <w:b/>
          <w:bCs/>
          <w:i/>
          <w:iCs/>
          <w:color w:val="1F497D"/>
          <w:sz w:val="24"/>
          <w:szCs w:val="24"/>
        </w:rPr>
      </w:pPr>
    </w:p>
    <w:p w:rsidR="008E4AA1" w:rsidRDefault="008E4AA1" w:rsidP="008E4AA1">
      <w:pPr>
        <w:pStyle w:val="Odsekzoznamu"/>
        <w:numPr>
          <w:ilvl w:val="1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Počet priznaných kreditov: 23</w:t>
      </w:r>
    </w:p>
    <w:p w:rsidR="008E4AA1" w:rsidRDefault="008E4AA1" w:rsidP="008E4AA1">
      <w:pPr>
        <w:pStyle w:val="Odsekzoznamu"/>
        <w:numPr>
          <w:ilvl w:val="1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Rozsah vzdelávania: 100 hod.</w:t>
      </w:r>
    </w:p>
    <w:p w:rsidR="008E4AA1" w:rsidRDefault="008E4AA1" w:rsidP="008E4AA1">
      <w:pPr>
        <w:pStyle w:val="Odsekzoznamu"/>
        <w:numPr>
          <w:ilvl w:val="1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číslo rozhodnutia o akreditácii: 641/2012-KV</w:t>
      </w:r>
    </w:p>
    <w:p w:rsidR="008E4AA1" w:rsidRDefault="008E4AA1" w:rsidP="008E4AA1">
      <w:pPr>
        <w:pStyle w:val="Odsekzoznamu"/>
        <w:ind w:left="180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E4AA1" w:rsidRDefault="008E4AA1" w:rsidP="008E4A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1F497D"/>
          <w:sz w:val="24"/>
          <w:szCs w:val="24"/>
        </w:rPr>
        <w:t xml:space="preserve">Cieľ kurzu: </w:t>
      </w:r>
      <w:r>
        <w:rPr>
          <w:rFonts w:ascii="Times New Roman" w:hAnsi="Times New Roman"/>
          <w:sz w:val="24"/>
          <w:szCs w:val="24"/>
        </w:rPr>
        <w:t>Zdokonaľovanie pedagogického zamestnanca v profesijných kompetenciách, zdokonaľovanie vo využívaní inovatívnych metód a foriem práce s deťmi, ktoré majú špeciálne výchovno-vzdelávacie potreby.</w:t>
      </w:r>
    </w:p>
    <w:p w:rsidR="008E4AA1" w:rsidRDefault="008E4AA1" w:rsidP="008E4AA1">
      <w:pPr>
        <w:pStyle w:val="Standard"/>
        <w:rPr>
          <w:i/>
          <w:iCs/>
          <w:color w:val="1F497D"/>
          <w:lang w:eastAsia="sk-SK"/>
        </w:rPr>
      </w:pPr>
      <w:r>
        <w:rPr>
          <w:i/>
          <w:iCs/>
          <w:color w:val="1F497D"/>
          <w:lang w:eastAsia="sk-SK"/>
        </w:rPr>
        <w:t>Cieľová skupina:</w:t>
      </w:r>
    </w:p>
    <w:p w:rsidR="008E4AA1" w:rsidRDefault="008E4AA1" w:rsidP="008E4AA1">
      <w:pPr>
        <w:pStyle w:val="Standard"/>
      </w:pPr>
      <w:r>
        <w:rPr>
          <w:b/>
          <w:bCs/>
        </w:rPr>
        <w:sym w:font="Times New Roman" w:char="F0A7"/>
      </w:r>
      <w:r>
        <w:rPr>
          <w:b/>
          <w:bCs/>
        </w:rPr>
        <w:t xml:space="preserve"> </w:t>
      </w:r>
      <w:r>
        <w:t xml:space="preserve">Učiteľ pre </w:t>
      </w:r>
      <w:proofErr w:type="spellStart"/>
      <w:r>
        <w:t>predprimárne</w:t>
      </w:r>
      <w:proofErr w:type="spellEnd"/>
      <w:r>
        <w:t xml:space="preserve"> vzdelávanie</w:t>
      </w:r>
    </w:p>
    <w:p w:rsidR="008E4AA1" w:rsidRDefault="008E4AA1" w:rsidP="008E4AA1">
      <w:pPr>
        <w:pStyle w:val="Standard"/>
      </w:pPr>
      <w:r>
        <w:sym w:font="Times New Roman" w:char="F0A7"/>
      </w:r>
      <w:r>
        <w:t xml:space="preserve"> Učiteľ pre primárne vzdelávanie </w:t>
      </w:r>
    </w:p>
    <w:p w:rsidR="008E4AA1" w:rsidRDefault="008E4AA1" w:rsidP="008E4AA1">
      <w:pPr>
        <w:pStyle w:val="Standard"/>
      </w:pPr>
      <w:r>
        <w:sym w:font="Times New Roman" w:char="F0A7"/>
      </w:r>
      <w:r>
        <w:t xml:space="preserve"> Učiteľ pre nižšie stredné vzdelávanie</w:t>
      </w:r>
    </w:p>
    <w:p w:rsidR="008E4AA1" w:rsidRDefault="008E4AA1" w:rsidP="008E4AA1">
      <w:pPr>
        <w:jc w:val="both"/>
        <w:rPr>
          <w:rFonts w:ascii="Times New Roman" w:hAnsi="Times New Roman"/>
          <w:i/>
          <w:iCs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A7"/>
      </w:r>
      <w:r>
        <w:rPr>
          <w:rFonts w:ascii="Times New Roman" w:hAnsi="Times New Roman"/>
          <w:sz w:val="24"/>
          <w:szCs w:val="24"/>
        </w:rPr>
        <w:t xml:space="preserve"> Učiteľ pre nižšie stredné odborné vzdelávanie, stredné odborné vzdelávanie, úplné stredné všeobecné vzdelávanie, úplné stredné odborné vzdelávanie, učiteľ pre vyššie odborné vzdelávanie</w:t>
      </w:r>
    </w:p>
    <w:p w:rsidR="008E4AA1" w:rsidRDefault="008E4AA1" w:rsidP="008E4AA1">
      <w:pPr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Obsah vzdelávania:</w:t>
      </w:r>
    </w:p>
    <w:p w:rsidR="008E4AA1" w:rsidRDefault="008E4AA1" w:rsidP="008E4AA1">
      <w:pPr>
        <w:pStyle w:val="Standard"/>
        <w:numPr>
          <w:ilvl w:val="0"/>
          <w:numId w:val="3"/>
        </w:numPr>
      </w:pPr>
      <w:r>
        <w:t>Dieťa so ŠVVP                     10 hod</w:t>
      </w:r>
    </w:p>
    <w:p w:rsidR="008E4AA1" w:rsidRDefault="008E4AA1" w:rsidP="008E4AA1">
      <w:pPr>
        <w:pStyle w:val="Standard"/>
        <w:numPr>
          <w:ilvl w:val="0"/>
          <w:numId w:val="3"/>
        </w:numPr>
      </w:pPr>
      <w:r>
        <w:t>Poruchy učenia                      30 hod</w:t>
      </w:r>
    </w:p>
    <w:p w:rsidR="008E4AA1" w:rsidRDefault="008E4AA1" w:rsidP="008E4AA1">
      <w:pPr>
        <w:pStyle w:val="Standard"/>
        <w:numPr>
          <w:ilvl w:val="0"/>
          <w:numId w:val="3"/>
        </w:numPr>
      </w:pPr>
      <w:r>
        <w:t>Poruchy správania                 30 hod</w:t>
      </w:r>
    </w:p>
    <w:p w:rsidR="008E4AA1" w:rsidRDefault="008E4AA1" w:rsidP="008E4AA1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Nadané dieťa                        30 hod</w:t>
      </w:r>
    </w:p>
    <w:p w:rsidR="008E4AA1" w:rsidRDefault="008E4AA1" w:rsidP="008E4AA1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8E4AA1" w:rsidRDefault="00B76D11" w:rsidP="008E4AA1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Aktuálny termín začatia vzdelávania</w:t>
      </w:r>
      <w:r w:rsidR="008E4AA1">
        <w:rPr>
          <w:rFonts w:ascii="Times New Roman" w:hAnsi="Times New Roman"/>
          <w:color w:val="FF0000"/>
          <w:sz w:val="24"/>
          <w:szCs w:val="24"/>
        </w:rPr>
        <w:t>:</w:t>
      </w:r>
    </w:p>
    <w:p w:rsidR="008E4AA1" w:rsidRDefault="00B76D11" w:rsidP="008E4AA1">
      <w:pPr>
        <w:pStyle w:val="Odsekzoznamu"/>
        <w:numPr>
          <w:ilvl w:val="0"/>
          <w:numId w:val="4"/>
        </w:numPr>
        <w:spacing w:line="276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09/2016</w:t>
      </w:r>
    </w:p>
    <w:p w:rsidR="008E4AA1" w:rsidRDefault="008E4AA1" w:rsidP="008E4AA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Prihlásiť sa môžete zaslaním prihlášky najneskôr do: </w:t>
      </w:r>
      <w:r w:rsidR="00B76D11">
        <w:rPr>
          <w:b/>
          <w:bCs/>
          <w:color w:val="FF0000"/>
          <w:sz w:val="24"/>
          <w:szCs w:val="24"/>
        </w:rPr>
        <w:t>05.09.2016</w:t>
      </w:r>
    </w:p>
    <w:p w:rsidR="008E4AA1" w:rsidRDefault="008E4AA1" w:rsidP="008E4AA1">
      <w:pPr>
        <w:pStyle w:val="Odsekzoznamu"/>
        <w:rPr>
          <w:sz w:val="24"/>
          <w:szCs w:val="24"/>
        </w:rPr>
      </w:pPr>
    </w:p>
    <w:p w:rsidR="008E4AA1" w:rsidRDefault="008E4AA1" w:rsidP="008E4AA1">
      <w:pPr>
        <w:jc w:val="both"/>
        <w:rPr>
          <w:color w:val="1F497D"/>
        </w:rPr>
      </w:pPr>
      <w:r>
        <w:rPr>
          <w:color w:val="1F497D"/>
        </w:rPr>
        <w:t>Miesto realizácie: Tvrdošín</w:t>
      </w:r>
    </w:p>
    <w:p w:rsidR="008E4AA1" w:rsidRDefault="008E4AA1" w:rsidP="008E4AA1">
      <w:pPr>
        <w:jc w:val="both"/>
        <w:rPr>
          <w:rFonts w:ascii="Times New Roman" w:hAnsi="Times New Roman"/>
          <w:color w:val="1F497D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1F497D"/>
          <w:sz w:val="24"/>
          <w:szCs w:val="24"/>
        </w:rPr>
        <w:t>Organizačné pokyny:</w:t>
      </w:r>
    </w:p>
    <w:p w:rsidR="008E4AA1" w:rsidRDefault="008E4AA1" w:rsidP="008E4A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Záujemcovia o účasť na </w:t>
      </w:r>
      <w:r w:rsidR="00B76D11">
        <w:rPr>
          <w:rFonts w:ascii="Times New Roman" w:hAnsi="Times New Roman"/>
          <w:sz w:val="24"/>
          <w:szCs w:val="24"/>
        </w:rPr>
        <w:t>vzdelávaní</w:t>
      </w:r>
      <w:r>
        <w:rPr>
          <w:rFonts w:ascii="Times New Roman" w:hAnsi="Times New Roman"/>
          <w:sz w:val="24"/>
          <w:szCs w:val="24"/>
        </w:rPr>
        <w:t xml:space="preserve">  sa môžu prihlásiť najneskôr do </w:t>
      </w:r>
      <w:r w:rsidR="00B76D11">
        <w:rPr>
          <w:rFonts w:ascii="Times New Roman" w:hAnsi="Times New Roman"/>
          <w:sz w:val="24"/>
          <w:szCs w:val="24"/>
        </w:rPr>
        <w:t>05.09.2016</w:t>
      </w:r>
      <w:r>
        <w:rPr>
          <w:rFonts w:ascii="Times New Roman" w:hAnsi="Times New Roman"/>
          <w:sz w:val="24"/>
          <w:szCs w:val="24"/>
        </w:rPr>
        <w:t xml:space="preserve"> zaslaním prihlášky na vzdelávanie, ktorú nájdete na </w:t>
      </w:r>
      <w:hyperlink r:id="rId6" w:history="1">
        <w:r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www.icmorava.sk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E4AA1" w:rsidRDefault="008E4AA1" w:rsidP="008E4AA1">
      <w:pPr>
        <w:jc w:val="both"/>
      </w:pPr>
      <w:r>
        <w:t>Prihlášky potvrdené zamestnávateľom zasielate na adresu: Informačné centrum mladých Orava, Trojičné námestie 191, 027 44  Tvrdošín</w:t>
      </w:r>
    </w:p>
    <w:p w:rsidR="008E4AA1" w:rsidRDefault="008E4AA1" w:rsidP="008E4A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Podrobné informácie o príprave a realizácii </w:t>
      </w:r>
      <w:r w:rsidR="00B76D11">
        <w:rPr>
          <w:rFonts w:ascii="Times New Roman" w:hAnsi="Times New Roman"/>
          <w:sz w:val="24"/>
          <w:szCs w:val="24"/>
        </w:rPr>
        <w:t>vzdelávania</w:t>
      </w:r>
      <w:r>
        <w:rPr>
          <w:rFonts w:ascii="Times New Roman" w:hAnsi="Times New Roman"/>
          <w:sz w:val="24"/>
          <w:szCs w:val="24"/>
        </w:rPr>
        <w:t>, o spôsobe úhrady budú zaslané prihláseným záujemcom formou e-mailovej správy.</w:t>
      </w:r>
    </w:p>
    <w:p w:rsidR="008E4AA1" w:rsidRDefault="008E4AA1" w:rsidP="008E4A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Cestovné a stravné náklady spojené s účasťou na vzdelávaní hradí vysielajúca organizácia.</w:t>
      </w:r>
    </w:p>
    <w:p w:rsidR="008E4AA1" w:rsidRDefault="008E4AA1" w:rsidP="008E4AA1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Cena</w:t>
      </w:r>
      <w:r w:rsidR="00B76D11">
        <w:rPr>
          <w:rFonts w:ascii="Times New Roman" w:hAnsi="Times New Roman"/>
          <w:b/>
          <w:bCs/>
          <w:color w:val="FF0000"/>
          <w:sz w:val="24"/>
          <w:szCs w:val="24"/>
        </w:rPr>
        <w:t>: 27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0 Eur</w:t>
      </w:r>
    </w:p>
    <w:p w:rsidR="008E4AA1" w:rsidRDefault="008E4AA1" w:rsidP="008E4AA1">
      <w:pPr>
        <w:jc w:val="both"/>
        <w:rPr>
          <w:rFonts w:ascii="Times New Roman" w:hAnsi="Times New Roman"/>
          <w:sz w:val="24"/>
          <w:szCs w:val="24"/>
        </w:rPr>
      </w:pPr>
    </w:p>
    <w:p w:rsidR="008E4AA1" w:rsidRDefault="008E4AA1" w:rsidP="008E4A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otázok nás neváhajte kontaktovať.</w:t>
      </w:r>
    </w:p>
    <w:p w:rsidR="008E4AA1" w:rsidRDefault="008E4AA1" w:rsidP="008E4A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pozdravom</w:t>
      </w:r>
    </w:p>
    <w:p w:rsidR="008E4AA1" w:rsidRDefault="008E4AA1" w:rsidP="008E4A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PhDr. Jana Tholtová</w:t>
      </w:r>
    </w:p>
    <w:p w:rsidR="008E4AA1" w:rsidRDefault="008E4AA1" w:rsidP="008E4A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Štatutárna zástupkyňa</w:t>
      </w:r>
    </w:p>
    <w:p w:rsidR="008E4AA1" w:rsidRDefault="008E4AA1" w:rsidP="008E4A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Informačné centrum mladých Orava</w:t>
      </w:r>
    </w:p>
    <w:p w:rsidR="008E4AA1" w:rsidRDefault="008E4AA1" w:rsidP="008E4A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Trojičné námestie 191</w:t>
      </w:r>
    </w:p>
    <w:p w:rsidR="008E4AA1" w:rsidRDefault="008E4AA1" w:rsidP="008E4A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027 44  Tvrdošín</w:t>
      </w:r>
    </w:p>
    <w:p w:rsidR="008E4AA1" w:rsidRDefault="008E4AA1" w:rsidP="008E4A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Č.t.:0948878875</w:t>
      </w:r>
    </w:p>
    <w:p w:rsidR="004270AD" w:rsidRDefault="008E4AA1" w:rsidP="008E4AA1">
      <w:r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>
          <w:rPr>
            <w:rStyle w:val="Hypertextovprepojenie"/>
            <w:rFonts w:ascii="Times New Roman" w:hAnsi="Times New Roman"/>
            <w:sz w:val="24"/>
            <w:szCs w:val="24"/>
          </w:rPr>
          <w:t>icmorava@orava.sk</w:t>
        </w:r>
      </w:hyperlink>
    </w:p>
    <w:sectPr w:rsidR="0042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930"/>
    <w:multiLevelType w:val="hybridMultilevel"/>
    <w:tmpl w:val="FA043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8371A"/>
    <w:multiLevelType w:val="hybridMultilevel"/>
    <w:tmpl w:val="2FFEA3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A7F29"/>
    <w:multiLevelType w:val="hybridMultilevel"/>
    <w:tmpl w:val="7AD271C8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94326"/>
    <w:multiLevelType w:val="hybridMultilevel"/>
    <w:tmpl w:val="BC1639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A1"/>
    <w:rsid w:val="004270AD"/>
    <w:rsid w:val="008E4AA1"/>
    <w:rsid w:val="00B76D11"/>
    <w:rsid w:val="00D3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4AA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E4AA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E4AA1"/>
    <w:pPr>
      <w:ind w:left="720"/>
    </w:pPr>
    <w:rPr>
      <w:sz w:val="17"/>
      <w:szCs w:val="17"/>
      <w:lang w:eastAsia="sk-SK"/>
    </w:rPr>
  </w:style>
  <w:style w:type="paragraph" w:customStyle="1" w:styleId="Standard">
    <w:name w:val="Standard"/>
    <w:basedOn w:val="Normlny"/>
    <w:uiPriority w:val="99"/>
    <w:rsid w:val="008E4AA1"/>
    <w:pPr>
      <w:autoSpaceDN w:val="0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4AA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E4AA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E4AA1"/>
    <w:pPr>
      <w:ind w:left="720"/>
    </w:pPr>
    <w:rPr>
      <w:sz w:val="17"/>
      <w:szCs w:val="17"/>
      <w:lang w:eastAsia="sk-SK"/>
    </w:rPr>
  </w:style>
  <w:style w:type="paragraph" w:customStyle="1" w:styleId="Standard">
    <w:name w:val="Standard"/>
    <w:basedOn w:val="Normlny"/>
    <w:uiPriority w:val="99"/>
    <w:rsid w:val="008E4AA1"/>
    <w:pPr>
      <w:autoSpaceDN w:val="0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cmorava@ora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ora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3</cp:revision>
  <dcterms:created xsi:type="dcterms:W3CDTF">2016-08-02T07:28:00Z</dcterms:created>
  <dcterms:modified xsi:type="dcterms:W3CDTF">2016-08-02T07:30:00Z</dcterms:modified>
</cp:coreProperties>
</file>